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D82ED4" w14:textId="77777777" w:rsidR="002073F0" w:rsidRDefault="002073F0" w:rsidP="002073F0">
      <w:pPr>
        <w:tabs>
          <w:tab w:val="num" w:pos="0"/>
          <w:tab w:val="left" w:pos="360"/>
        </w:tabs>
        <w:jc w:val="both"/>
        <w:rPr>
          <w:rFonts w:cs="Arial"/>
          <w:szCs w:val="20"/>
        </w:rPr>
      </w:pPr>
    </w:p>
    <w:tbl>
      <w:tblPr>
        <w:tblW w:w="10769" w:type="dxa"/>
        <w:tblInd w:w="-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"/>
        <w:gridCol w:w="1201"/>
        <w:gridCol w:w="2665"/>
        <w:gridCol w:w="772"/>
        <w:gridCol w:w="1078"/>
        <w:gridCol w:w="793"/>
        <w:gridCol w:w="3773"/>
      </w:tblGrid>
      <w:tr w:rsidR="00C72996" w:rsidRPr="00C72996" w14:paraId="29F054C8" w14:textId="77777777" w:rsidTr="00C72996">
        <w:trPr>
          <w:trHeight w:val="840"/>
        </w:trPr>
        <w:tc>
          <w:tcPr>
            <w:tcW w:w="10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9115B81" w14:textId="7ADCA9F5" w:rsidR="00C72996" w:rsidRPr="00C72996" w:rsidRDefault="00C72996" w:rsidP="00C72996">
            <w:pPr>
              <w:widowControl/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kern w:val="0"/>
                <w:sz w:val="24"/>
              </w:rPr>
            </w:pPr>
            <w:bookmarkStart w:id="0" w:name="RANGE!A1:N10"/>
            <w:r w:rsidRPr="00C72996">
              <w:rPr>
                <w:rFonts w:ascii="Calibri" w:eastAsia="Times New Roman" w:hAnsi="Calibri" w:cs="Calibri"/>
                <w:color w:val="000000"/>
                <w:kern w:val="0"/>
                <w:sz w:val="24"/>
              </w:rPr>
              <w:t>Harmonogram warsz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4"/>
              </w:rPr>
              <w:t>t</w:t>
            </w:r>
            <w:r w:rsidRPr="00C72996">
              <w:rPr>
                <w:rFonts w:ascii="Calibri" w:eastAsia="Times New Roman" w:hAnsi="Calibri" w:cs="Calibri"/>
                <w:color w:val="000000"/>
                <w:kern w:val="0"/>
                <w:sz w:val="24"/>
              </w:rPr>
              <w:t>atów realizowanych w ram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4"/>
              </w:rPr>
              <w:t>a</w:t>
            </w:r>
            <w:r w:rsidRPr="00C72996">
              <w:rPr>
                <w:rFonts w:ascii="Calibri" w:eastAsia="Times New Roman" w:hAnsi="Calibri" w:cs="Calibri"/>
                <w:color w:val="000000"/>
                <w:kern w:val="0"/>
                <w:sz w:val="24"/>
              </w:rPr>
              <w:t>ch projektu "Ochrona łososia atlantyckiego i minoga rzecznego na Specjalnym Obszarze Ochrony Siedlisk Dorzecze Parsęty PLH 320007"</w:t>
            </w:r>
            <w:bookmarkEnd w:id="0"/>
          </w:p>
        </w:tc>
      </w:tr>
      <w:tr w:rsidR="00C72996" w:rsidRPr="00C72996" w14:paraId="0985F876" w14:textId="77777777" w:rsidTr="00C72996">
        <w:trPr>
          <w:trHeight w:val="409"/>
        </w:trPr>
        <w:tc>
          <w:tcPr>
            <w:tcW w:w="4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4C4F" w14:textId="77777777" w:rsidR="00C72996" w:rsidRPr="00C72996" w:rsidRDefault="00C72996" w:rsidP="00C7299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C72996"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  <w:t>Data</w:t>
            </w:r>
          </w:p>
        </w:tc>
        <w:tc>
          <w:tcPr>
            <w:tcW w:w="1028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092965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C72996"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  <w:t> </w:t>
            </w:r>
          </w:p>
        </w:tc>
      </w:tr>
      <w:tr w:rsidR="00C72996" w:rsidRPr="00C72996" w14:paraId="524CC161" w14:textId="77777777" w:rsidTr="00C72996">
        <w:trPr>
          <w:trHeight w:val="285"/>
        </w:trPr>
        <w:tc>
          <w:tcPr>
            <w:tcW w:w="48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3998880" w14:textId="77777777" w:rsidR="00C72996" w:rsidRPr="00C72996" w:rsidRDefault="00C72996" w:rsidP="00C7299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C72996"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  <w:t> </w:t>
            </w:r>
          </w:p>
        </w:tc>
        <w:tc>
          <w:tcPr>
            <w:tcW w:w="1028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4169B32" w14:textId="77777777" w:rsidR="00C72996" w:rsidRPr="00C72996" w:rsidRDefault="00C72996" w:rsidP="00C7299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C72996"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  <w:t>1 dzień</w:t>
            </w:r>
          </w:p>
        </w:tc>
      </w:tr>
      <w:tr w:rsidR="00C72996" w:rsidRPr="00C72996" w14:paraId="0B3D9CE4" w14:textId="77777777" w:rsidTr="00C72996">
        <w:trPr>
          <w:trHeight w:val="1185"/>
        </w:trPr>
        <w:tc>
          <w:tcPr>
            <w:tcW w:w="48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A37583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AE0032C" w14:textId="77777777" w:rsidR="00C72996" w:rsidRPr="00C72996" w:rsidRDefault="00C72996" w:rsidP="00C7299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Arial"/>
                <w:color w:val="000000"/>
                <w:kern w:val="0"/>
                <w:sz w:val="16"/>
                <w:szCs w:val="16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6"/>
                <w:szCs w:val="16"/>
              </w:rPr>
              <w:t>Czas godzinowy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EE68DFF" w14:textId="77777777" w:rsidR="00C72996" w:rsidRPr="00C72996" w:rsidRDefault="00C72996" w:rsidP="00C7299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Arial"/>
                <w:color w:val="000000"/>
                <w:kern w:val="0"/>
                <w:sz w:val="16"/>
                <w:szCs w:val="16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6"/>
                <w:szCs w:val="16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DE22F67" w14:textId="77777777" w:rsidR="00C72996" w:rsidRPr="00C72996" w:rsidRDefault="00C72996" w:rsidP="00C7299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Arial"/>
                <w:color w:val="000000"/>
                <w:kern w:val="0"/>
                <w:sz w:val="16"/>
                <w:szCs w:val="16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6"/>
                <w:szCs w:val="16"/>
              </w:rPr>
              <w:t>Czas (godzina lekcyjna)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9414C00" w14:textId="77777777" w:rsidR="00C72996" w:rsidRPr="00C72996" w:rsidRDefault="00C72996" w:rsidP="00C7299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Arial"/>
                <w:color w:val="000000"/>
                <w:kern w:val="0"/>
                <w:sz w:val="16"/>
                <w:szCs w:val="16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6"/>
                <w:szCs w:val="16"/>
              </w:rPr>
              <w:t>Liczba nauczycieli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90D5DB6" w14:textId="77777777" w:rsidR="00C72996" w:rsidRPr="00C72996" w:rsidRDefault="00C72996" w:rsidP="00C7299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Arial"/>
                <w:color w:val="000000"/>
                <w:kern w:val="0"/>
                <w:sz w:val="16"/>
                <w:szCs w:val="16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6"/>
                <w:szCs w:val="16"/>
              </w:rPr>
              <w:t xml:space="preserve">Łącza liczba    godzin </w:t>
            </w:r>
          </w:p>
        </w:tc>
        <w:tc>
          <w:tcPr>
            <w:tcW w:w="3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0D0F46C" w14:textId="77777777" w:rsidR="00C72996" w:rsidRPr="00C72996" w:rsidRDefault="00C72996" w:rsidP="00C7299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Arial"/>
                <w:color w:val="000000"/>
                <w:kern w:val="0"/>
                <w:sz w:val="16"/>
                <w:szCs w:val="16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6"/>
                <w:szCs w:val="16"/>
              </w:rPr>
              <w:t>Opis działania</w:t>
            </w:r>
          </w:p>
        </w:tc>
      </w:tr>
      <w:tr w:rsidR="00C72996" w:rsidRPr="00C72996" w14:paraId="65AB5B01" w14:textId="77777777" w:rsidTr="00C72996">
        <w:trPr>
          <w:trHeight w:val="3526"/>
        </w:trPr>
        <w:tc>
          <w:tcPr>
            <w:tcW w:w="48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89F82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1F69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9:00 - 9:45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DC92C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Warsztaty tematyczne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B8881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0AFE0" w14:textId="49E07E6B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81DB0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79F68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Uczestnicy poznają odpowiedzi na pytania: jak można zdefiniować bioróżnorodność, czym jest kłusownictwo, do czego prowadzi i jak wygląda ten niebezpieczny proceder, czy ma bezpośredni wpływ na utratę bioróżnorodności rzek? Spotkanie ze strażnikami rybackimi, przedstawicielami policji i straży gminnych, którzy opowiedzą o najbardziej spektakularnych akcjach </w:t>
            </w:r>
            <w:proofErr w:type="spellStart"/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antykłusowniczych</w:t>
            </w:r>
            <w:proofErr w:type="spellEnd"/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, zaprezentują najbardziej drastyczne metody połowu ryb oraz poinformują o grożących karach wynikających z obowiązującego prawa za kłusownictwo. Wpływ  kłusownictwa na populację zagrożonych gatunków ryb zamieszkujących Parsętę.</w:t>
            </w:r>
          </w:p>
        </w:tc>
      </w:tr>
      <w:tr w:rsidR="00C72996" w:rsidRPr="00C72996" w14:paraId="1E367730" w14:textId="77777777" w:rsidTr="00C72996">
        <w:trPr>
          <w:trHeight w:val="1205"/>
        </w:trPr>
        <w:tc>
          <w:tcPr>
            <w:tcW w:w="48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CF29E0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6186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9:45 - 11:15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821EE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Warsztaty terenowe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A6F8C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F74B" w14:textId="445EAE7B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E33E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6AA0C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Piesza wycieczka nad rzekę Parsętę lub jej dopływy. Obserwacja bogatej fauny i flory dorzecza. Pobór próbek do badań. Oznaczanie stopnia zanieczyszczenia wody dzięki obecności bioindykatorów.</w:t>
            </w:r>
          </w:p>
        </w:tc>
      </w:tr>
      <w:tr w:rsidR="00C72996" w:rsidRPr="00C72996" w14:paraId="457BDC10" w14:textId="77777777" w:rsidTr="00C72996">
        <w:trPr>
          <w:trHeight w:val="1124"/>
        </w:trPr>
        <w:tc>
          <w:tcPr>
            <w:tcW w:w="48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72456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9BE0D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11:15-11:30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C526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Przerwa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2722" w14:textId="7F5875D4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2583" w14:textId="7FAD3B5A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1C41E" w14:textId="33CAD6EB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D8F37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 xml:space="preserve">Przerwa </w:t>
            </w:r>
          </w:p>
        </w:tc>
      </w:tr>
      <w:tr w:rsidR="00C72996" w:rsidRPr="00C72996" w14:paraId="18C38086" w14:textId="77777777" w:rsidTr="00C72996">
        <w:trPr>
          <w:trHeight w:val="1753"/>
        </w:trPr>
        <w:tc>
          <w:tcPr>
            <w:tcW w:w="48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B63CA9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F9FB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11:30 - 13:00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032D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Warsztaty tematyczne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ABE5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1BCC" w14:textId="07A3CC84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05660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5EB0" w14:textId="04E8BC0F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kern w:val="0"/>
                <w:sz w:val="18"/>
                <w:szCs w:val="18"/>
              </w:rPr>
              <w:t>Analiza pobranych próbek. Ocena wpływu poszczególnych czynników na jakość wody. Określenie stopnia jej natlenienia i stopnia zanieczyszczenia. Dyskusja na temat roli instytucji walczących z kłusownictwem. Wspólne wyciągnięcie wniosków. Podsumowanie, rozdanie broszur edukacyjnych.</w:t>
            </w:r>
          </w:p>
        </w:tc>
      </w:tr>
      <w:tr w:rsidR="00C72996" w:rsidRPr="00C72996" w14:paraId="5582EDF8" w14:textId="77777777" w:rsidTr="00C72996">
        <w:trPr>
          <w:trHeight w:val="970"/>
        </w:trPr>
        <w:tc>
          <w:tcPr>
            <w:tcW w:w="48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264E74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6D58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13:00-13:30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7B18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Przerwa na ognisko lub poczęstunek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E356A" w14:textId="31E9A0F2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3FA59" w14:textId="6AD03835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162D" w14:textId="5109305B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7A147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kern w:val="0"/>
                <w:sz w:val="18"/>
                <w:szCs w:val="18"/>
              </w:rPr>
              <w:t>Ognisko lub poczęstunek</w:t>
            </w:r>
          </w:p>
        </w:tc>
      </w:tr>
      <w:tr w:rsidR="00C72996" w:rsidRPr="00C72996" w14:paraId="63E1608C" w14:textId="77777777" w:rsidTr="00C72996">
        <w:trPr>
          <w:trHeight w:val="255"/>
        </w:trPr>
        <w:tc>
          <w:tcPr>
            <w:tcW w:w="48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F02062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088D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FBE7F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BED99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C9CA" w14:textId="77777777" w:rsidR="00C72996" w:rsidRPr="00C72996" w:rsidRDefault="00C72996" w:rsidP="00C7299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EB847F6" w14:textId="77777777" w:rsidR="00C72996" w:rsidRPr="00C72996" w:rsidRDefault="00C72996" w:rsidP="00C7299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D92B0" w14:textId="77777777" w:rsidR="00C72996" w:rsidRPr="00C72996" w:rsidRDefault="00C72996" w:rsidP="00C72996">
            <w:pPr>
              <w:widowControl/>
              <w:suppressAutoHyphens w:val="0"/>
              <w:autoSpaceDN/>
              <w:textAlignment w:val="auto"/>
              <w:rPr>
                <w:rFonts w:eastAsia="Times New Roman" w:cs="Arial"/>
                <w:color w:val="000000"/>
                <w:kern w:val="0"/>
                <w:sz w:val="18"/>
                <w:szCs w:val="18"/>
              </w:rPr>
            </w:pPr>
            <w:r w:rsidRPr="00C72996">
              <w:rPr>
                <w:rFonts w:eastAsia="Times New Roman" w:cs="Arial"/>
                <w:color w:val="000000"/>
                <w:kern w:val="0"/>
                <w:sz w:val="18"/>
                <w:szCs w:val="18"/>
              </w:rPr>
              <w:t> </w:t>
            </w:r>
          </w:p>
        </w:tc>
      </w:tr>
    </w:tbl>
    <w:p w14:paraId="6EA6277A" w14:textId="77777777" w:rsidR="00D60ADA" w:rsidRDefault="00D60ADA" w:rsidP="00D60ADA">
      <w:pPr>
        <w:tabs>
          <w:tab w:val="left" w:pos="0"/>
        </w:tabs>
        <w:jc w:val="both"/>
        <w:rPr>
          <w:rFonts w:cs="Arial"/>
          <w:szCs w:val="20"/>
        </w:rPr>
      </w:pPr>
    </w:p>
    <w:p w14:paraId="05BBF38C" w14:textId="6B011E3E" w:rsidR="00C72996" w:rsidRPr="002073F0" w:rsidRDefault="00C72996" w:rsidP="00D60ADA">
      <w:pPr>
        <w:tabs>
          <w:tab w:val="left" w:pos="0"/>
        </w:tabs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Warsztaty edukacyjne </w:t>
      </w:r>
      <w:r w:rsidR="00E9273C">
        <w:rPr>
          <w:rFonts w:cs="Arial"/>
          <w:szCs w:val="20"/>
        </w:rPr>
        <w:t>dla dzieci i młodzieży organizowane są w ramach Kampanii społeczno-edukacyjnej „STOP kłusownictwu” realizowanej w ramach projektu „Ochrona łososia atlantyckiego i minoga rz</w:t>
      </w:r>
      <w:r w:rsidR="00986B90">
        <w:rPr>
          <w:rFonts w:cs="Arial"/>
          <w:szCs w:val="20"/>
        </w:rPr>
        <w:t>ecznego na Specjalnym Obszarze O</w:t>
      </w:r>
      <w:bookmarkStart w:id="1" w:name="_GoBack"/>
      <w:bookmarkEnd w:id="1"/>
      <w:r w:rsidR="00E9273C">
        <w:rPr>
          <w:rFonts w:cs="Arial"/>
          <w:szCs w:val="20"/>
        </w:rPr>
        <w:t>chrony Siedlisk Dorzecze Parsęty PLH320007” POIS.02.04.00-00-0040/17-00 dofinansowanego ze środków Programu Operacyjnego Infrast</w:t>
      </w:r>
      <w:r w:rsidR="00D60ADA">
        <w:rPr>
          <w:rFonts w:cs="Arial"/>
          <w:szCs w:val="20"/>
        </w:rPr>
        <w:t>r</w:t>
      </w:r>
      <w:r w:rsidR="00E9273C">
        <w:rPr>
          <w:rFonts w:cs="Arial"/>
          <w:szCs w:val="20"/>
        </w:rPr>
        <w:t xml:space="preserve">uktura i Środowisko 2014-2020 oraz </w:t>
      </w:r>
      <w:proofErr w:type="spellStart"/>
      <w:r w:rsidR="00E9273C">
        <w:rPr>
          <w:rFonts w:cs="Arial"/>
          <w:szCs w:val="20"/>
        </w:rPr>
        <w:t>Baltic</w:t>
      </w:r>
      <w:proofErr w:type="spellEnd"/>
      <w:r w:rsidR="00E9273C">
        <w:rPr>
          <w:rFonts w:cs="Arial"/>
          <w:szCs w:val="20"/>
        </w:rPr>
        <w:t xml:space="preserve"> Sea</w:t>
      </w:r>
      <w:r w:rsidR="00D60ADA">
        <w:rPr>
          <w:rFonts w:cs="Arial"/>
          <w:szCs w:val="20"/>
        </w:rPr>
        <w:t xml:space="preserve"> </w:t>
      </w:r>
      <w:proofErr w:type="spellStart"/>
      <w:r w:rsidR="00D60ADA">
        <w:rPr>
          <w:rFonts w:cs="Arial"/>
          <w:szCs w:val="20"/>
        </w:rPr>
        <w:t>Concervation</w:t>
      </w:r>
      <w:proofErr w:type="spellEnd"/>
      <w:r w:rsidR="00D60ADA">
        <w:rPr>
          <w:rFonts w:cs="Arial"/>
          <w:szCs w:val="20"/>
        </w:rPr>
        <w:t xml:space="preserve"> Foundation, </w:t>
      </w:r>
      <w:proofErr w:type="spellStart"/>
      <w:r w:rsidR="00D60ADA">
        <w:rPr>
          <w:rFonts w:cs="Arial"/>
          <w:szCs w:val="20"/>
        </w:rPr>
        <w:t>BaltCF</w:t>
      </w:r>
      <w:proofErr w:type="spellEnd"/>
      <w:r w:rsidR="00D60ADA">
        <w:rPr>
          <w:rFonts w:cs="Arial"/>
          <w:szCs w:val="20"/>
        </w:rPr>
        <w:t>, www.baltcf.org</w:t>
      </w:r>
      <w:r w:rsidR="00E9273C">
        <w:rPr>
          <w:rFonts w:cs="Arial"/>
          <w:szCs w:val="20"/>
        </w:rPr>
        <w:t xml:space="preserve">  </w:t>
      </w:r>
    </w:p>
    <w:sectPr w:rsidR="00C72996" w:rsidRPr="002073F0" w:rsidSect="00C36086">
      <w:footerReference w:type="default" r:id="rId7"/>
      <w:headerReference w:type="first" r:id="rId8"/>
      <w:footerReference w:type="first" r:id="rId9"/>
      <w:pgSz w:w="11909" w:h="16834" w:code="9"/>
      <w:pgMar w:top="1811" w:right="1134" w:bottom="851" w:left="1361" w:header="426" w:footer="198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E89C1" w14:textId="77777777" w:rsidR="00DE3BEB" w:rsidRDefault="00DE3BEB" w:rsidP="002D0E69">
      <w:r>
        <w:separator/>
      </w:r>
    </w:p>
  </w:endnote>
  <w:endnote w:type="continuationSeparator" w:id="0">
    <w:p w14:paraId="75476A46" w14:textId="77777777" w:rsidR="00DE3BEB" w:rsidRDefault="00DE3BEB" w:rsidP="002D0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BBCE0" w14:textId="77777777" w:rsidR="00710607" w:rsidRDefault="00710607" w:rsidP="00D245FA">
    <w:pPr>
      <w:pStyle w:val="Stopk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D6D9A8" w14:textId="275DF18B" w:rsidR="00AC35C7" w:rsidRDefault="00AC35C7" w:rsidP="00AC35C7">
    <w:pPr>
      <w:pStyle w:val="Stopka"/>
      <w:jc w:val="center"/>
    </w:pPr>
    <w:r w:rsidRPr="009C5837">
      <w:rPr>
        <w:noProof/>
      </w:rPr>
      <w:drawing>
        <wp:inline distT="0" distB="0" distL="0" distR="0" wp14:anchorId="5A081891" wp14:editId="03A35FED">
          <wp:extent cx="5760720" cy="751840"/>
          <wp:effectExtent l="0" t="0" r="0" b="0"/>
          <wp:docPr id="6" name="Obraz 1" descr="Z:\REFERAT DS. INFORMATYZACJI\Obwod Rybacki Parseta\POIiS 2.4.2 Zwiekszenie droznosci\Promocja\logotypy\FE POIS_barwy RP_FS\POLSKI\poziom\FE_POIS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REFERAT DS. INFORMATYZACJI\Obwod Rybacki Parseta\POIiS 2.4.2 Zwiekszenie droznosci\Promocja\logotypy\FE POIS_barwy RP_FS\POLSKI\poziom\FE_POIS_poziom_pl-1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1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A6D39" w14:textId="77777777" w:rsidR="00DE3BEB" w:rsidRDefault="00DE3BEB" w:rsidP="002D0E69">
      <w:r w:rsidRPr="002D0E69">
        <w:rPr>
          <w:color w:val="000000"/>
        </w:rPr>
        <w:separator/>
      </w:r>
    </w:p>
  </w:footnote>
  <w:footnote w:type="continuationSeparator" w:id="0">
    <w:p w14:paraId="7476A611" w14:textId="77777777" w:rsidR="00DE3BEB" w:rsidRDefault="00DE3BEB" w:rsidP="002D0E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8313C" w14:textId="0D606335" w:rsidR="00C36086" w:rsidRDefault="00C36086" w:rsidP="006A662D">
    <w:pPr>
      <w:pStyle w:val="NormalnyWeb"/>
      <w:keepNext/>
      <w:spacing w:before="0" w:beforeAutospacing="0" w:after="0" w:afterAutospacing="0"/>
      <w:jc w:val="center"/>
      <w:rPr>
        <w:b/>
        <w:bCs/>
        <w:color w:val="008000"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ACD0F8D" wp14:editId="45CA8F4B">
          <wp:simplePos x="0" y="0"/>
          <wp:positionH relativeFrom="column">
            <wp:posOffset>-155575</wp:posOffset>
          </wp:positionH>
          <wp:positionV relativeFrom="paragraph">
            <wp:posOffset>133350</wp:posOffset>
          </wp:positionV>
          <wp:extent cx="1645920" cy="577850"/>
          <wp:effectExtent l="0" t="0" r="0" b="0"/>
          <wp:wrapSquare wrapText="bothSides"/>
          <wp:docPr id="3" name="Obraz 2" descr="Z:\REFERAT DS. INFORMATYZACJI\Obwod Rybacki Parseta\Promocja\logotyp parseta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REFERAT DS. INFORMATYZACJI\Obwod Rybacki Parseta\Promocja\logotyp parseta 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08F85A47" wp14:editId="753E4572">
          <wp:simplePos x="0" y="0"/>
          <wp:positionH relativeFrom="column">
            <wp:posOffset>4858385</wp:posOffset>
          </wp:positionH>
          <wp:positionV relativeFrom="paragraph">
            <wp:posOffset>72390</wp:posOffset>
          </wp:positionV>
          <wp:extent cx="541020" cy="715010"/>
          <wp:effectExtent l="0" t="0" r="0" b="8890"/>
          <wp:wrapSquare wrapText="bothSides"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715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6EA8DF" w14:textId="6E943916" w:rsidR="006A662D" w:rsidRPr="00A91D6C" w:rsidRDefault="00847514" w:rsidP="006A662D">
    <w:pPr>
      <w:pStyle w:val="NormalnyWeb"/>
      <w:keepNext/>
      <w:spacing w:before="0" w:beforeAutospacing="0" w:after="0" w:afterAutospacing="0"/>
      <w:jc w:val="center"/>
    </w:pPr>
    <w:r w:rsidRPr="00847514">
      <w:rPr>
        <w:b/>
        <w:bCs/>
        <w:noProof/>
        <w:color w:val="008000"/>
        <w:sz w:val="28"/>
        <w:szCs w:val="28"/>
      </w:rPr>
      <w:drawing>
        <wp:inline distT="0" distB="0" distL="0" distR="0" wp14:anchorId="2041E7FE" wp14:editId="4E0BEEFA">
          <wp:extent cx="1809750" cy="551879"/>
          <wp:effectExtent l="0" t="0" r="0" b="0"/>
          <wp:docPr id="2" name="Obraz 2" descr="\\192.168.20.237\wspolny\REFERAT DS. INFORMATYZACJI\Obwod Rybacki Parseta\POIS 2.4.1 Ochrona lososia atlantyckiego i minoga rzecznego\Wniosek dofinansowanie Baltic 058S18\BaltCF new logo pack\logo_Balt_CF_lf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20.237\wspolny\REFERAT DS. INFORMATYZACJI\Obwod Rybacki Parseta\POIS 2.4.1 Ochrona lososia atlantyckiego i minoga rzecznego\Wniosek dofinansowanie Baltic 058S18\BaltCF new logo pack\logo_Balt_CF_lf copy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5932" cy="556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36086">
      <w:rPr>
        <w:b/>
        <w:bCs/>
        <w:color w:val="008000"/>
        <w:sz w:val="28"/>
        <w:szCs w:val="28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2105D7"/>
    <w:multiLevelType w:val="hybridMultilevel"/>
    <w:tmpl w:val="730AAEDC"/>
    <w:lvl w:ilvl="0" w:tplc="A7C0F516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42A34"/>
    <w:multiLevelType w:val="hybridMultilevel"/>
    <w:tmpl w:val="BF8272BA"/>
    <w:lvl w:ilvl="0" w:tplc="5FB410D2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 w15:restartNumberingAfterBreak="0">
    <w:nsid w:val="0A0E68CD"/>
    <w:multiLevelType w:val="hybridMultilevel"/>
    <w:tmpl w:val="213A1C68"/>
    <w:lvl w:ilvl="0" w:tplc="68A4CA9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4B5167"/>
    <w:multiLevelType w:val="hybridMultilevel"/>
    <w:tmpl w:val="DFB6D532"/>
    <w:lvl w:ilvl="0" w:tplc="56C072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1069B7"/>
    <w:multiLevelType w:val="hybridMultilevel"/>
    <w:tmpl w:val="C2FAA2B0"/>
    <w:lvl w:ilvl="0" w:tplc="56C072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103355"/>
    <w:multiLevelType w:val="hybridMultilevel"/>
    <w:tmpl w:val="76622ED4"/>
    <w:lvl w:ilvl="0" w:tplc="E550CB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10F12"/>
    <w:multiLevelType w:val="hybridMultilevel"/>
    <w:tmpl w:val="A25C22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35A37"/>
    <w:multiLevelType w:val="singleLevel"/>
    <w:tmpl w:val="FFF02E46"/>
    <w:lvl w:ilvl="0">
      <w:start w:val="1"/>
      <w:numFmt w:val="decimal"/>
      <w:lvlText w:val="%1."/>
      <w:legacy w:legacy="1" w:legacySpace="0" w:legacyIndent="202"/>
      <w:lvlJc w:val="left"/>
      <w:rPr>
        <w:rFonts w:ascii="Arial" w:eastAsia="Times New Roman" w:hAnsi="Arial" w:cs="Arial" w:hint="default"/>
      </w:rPr>
    </w:lvl>
  </w:abstractNum>
  <w:abstractNum w:abstractNumId="9" w15:restartNumberingAfterBreak="0">
    <w:nsid w:val="4CAE014E"/>
    <w:multiLevelType w:val="hybridMultilevel"/>
    <w:tmpl w:val="52D07D82"/>
    <w:lvl w:ilvl="0" w:tplc="67B64C54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466007"/>
    <w:multiLevelType w:val="singleLevel"/>
    <w:tmpl w:val="974E344E"/>
    <w:lvl w:ilvl="0">
      <w:start w:val="1"/>
      <w:numFmt w:val="decimal"/>
      <w:lvlText w:val="%1."/>
      <w:legacy w:legacy="1" w:legacySpace="0" w:legacyIndent="209"/>
      <w:lvlJc w:val="left"/>
      <w:rPr>
        <w:rFonts w:ascii="Arial" w:eastAsia="Times New Roman" w:hAnsi="Arial" w:cs="Arial" w:hint="default"/>
      </w:rPr>
    </w:lvl>
  </w:abstractNum>
  <w:abstractNum w:abstractNumId="11" w15:restartNumberingAfterBreak="0">
    <w:nsid w:val="543822C9"/>
    <w:multiLevelType w:val="hybridMultilevel"/>
    <w:tmpl w:val="84DE9936"/>
    <w:lvl w:ilvl="0" w:tplc="56C0726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253618F"/>
    <w:multiLevelType w:val="hybridMultilevel"/>
    <w:tmpl w:val="78EEC03C"/>
    <w:lvl w:ilvl="0" w:tplc="FC6EC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B4592D"/>
    <w:multiLevelType w:val="hybridMultilevel"/>
    <w:tmpl w:val="D1EE49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13"/>
  </w:num>
  <w:num w:numId="5">
    <w:abstractNumId w:val="0"/>
  </w:num>
  <w:num w:numId="6">
    <w:abstractNumId w:val="12"/>
  </w:num>
  <w:num w:numId="7">
    <w:abstractNumId w:val="4"/>
  </w:num>
  <w:num w:numId="8">
    <w:abstractNumId w:val="3"/>
  </w:num>
  <w:num w:numId="9">
    <w:abstractNumId w:val="5"/>
  </w:num>
  <w:num w:numId="10">
    <w:abstractNumId w:val="1"/>
  </w:num>
  <w:num w:numId="11">
    <w:abstractNumId w:val="11"/>
  </w:num>
  <w:num w:numId="12">
    <w:abstractNumId w:val="7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69"/>
    <w:rsid w:val="00007C47"/>
    <w:rsid w:val="000165D5"/>
    <w:rsid w:val="00025201"/>
    <w:rsid w:val="000258E3"/>
    <w:rsid w:val="00032125"/>
    <w:rsid w:val="0004457B"/>
    <w:rsid w:val="00052741"/>
    <w:rsid w:val="00062E6A"/>
    <w:rsid w:val="00065FCF"/>
    <w:rsid w:val="00067984"/>
    <w:rsid w:val="0007799C"/>
    <w:rsid w:val="000852FA"/>
    <w:rsid w:val="000905EC"/>
    <w:rsid w:val="0009642E"/>
    <w:rsid w:val="000A0F2D"/>
    <w:rsid w:val="000A720E"/>
    <w:rsid w:val="000B3EE9"/>
    <w:rsid w:val="000E03B7"/>
    <w:rsid w:val="000E52CD"/>
    <w:rsid w:val="00100F84"/>
    <w:rsid w:val="001029E6"/>
    <w:rsid w:val="00105D3C"/>
    <w:rsid w:val="0012341C"/>
    <w:rsid w:val="0013064F"/>
    <w:rsid w:val="001445E3"/>
    <w:rsid w:val="001601D4"/>
    <w:rsid w:val="00165DBF"/>
    <w:rsid w:val="00175991"/>
    <w:rsid w:val="00184253"/>
    <w:rsid w:val="00196B2A"/>
    <w:rsid w:val="00197E47"/>
    <w:rsid w:val="001A044C"/>
    <w:rsid w:val="001A1FE1"/>
    <w:rsid w:val="001A2BE7"/>
    <w:rsid w:val="001D1ACF"/>
    <w:rsid w:val="001D3372"/>
    <w:rsid w:val="001D41B1"/>
    <w:rsid w:val="001D4BDC"/>
    <w:rsid w:val="001E0858"/>
    <w:rsid w:val="001E7CC7"/>
    <w:rsid w:val="001F10B0"/>
    <w:rsid w:val="001F2889"/>
    <w:rsid w:val="002027CC"/>
    <w:rsid w:val="002073F0"/>
    <w:rsid w:val="002106E3"/>
    <w:rsid w:val="00233BA2"/>
    <w:rsid w:val="0026415E"/>
    <w:rsid w:val="0027144E"/>
    <w:rsid w:val="00271BEB"/>
    <w:rsid w:val="0027213C"/>
    <w:rsid w:val="00275CEB"/>
    <w:rsid w:val="00281C3E"/>
    <w:rsid w:val="0028797B"/>
    <w:rsid w:val="00291C29"/>
    <w:rsid w:val="002A4B8F"/>
    <w:rsid w:val="002A4FAA"/>
    <w:rsid w:val="002A6C21"/>
    <w:rsid w:val="002B69E3"/>
    <w:rsid w:val="002B78F1"/>
    <w:rsid w:val="002C24C9"/>
    <w:rsid w:val="002D0E69"/>
    <w:rsid w:val="002D7D81"/>
    <w:rsid w:val="002E0E39"/>
    <w:rsid w:val="002E1A2E"/>
    <w:rsid w:val="002F28AD"/>
    <w:rsid w:val="002F71CD"/>
    <w:rsid w:val="00300103"/>
    <w:rsid w:val="00311A74"/>
    <w:rsid w:val="003208F1"/>
    <w:rsid w:val="00321F34"/>
    <w:rsid w:val="003325B7"/>
    <w:rsid w:val="00333FEC"/>
    <w:rsid w:val="00334FE0"/>
    <w:rsid w:val="00347799"/>
    <w:rsid w:val="0035457C"/>
    <w:rsid w:val="00356449"/>
    <w:rsid w:val="003748C5"/>
    <w:rsid w:val="0038225D"/>
    <w:rsid w:val="00384269"/>
    <w:rsid w:val="003A3623"/>
    <w:rsid w:val="003A6EF6"/>
    <w:rsid w:val="003B6D7A"/>
    <w:rsid w:val="003B7752"/>
    <w:rsid w:val="003B781E"/>
    <w:rsid w:val="003C3EF8"/>
    <w:rsid w:val="003D4FDA"/>
    <w:rsid w:val="003E7E52"/>
    <w:rsid w:val="00410335"/>
    <w:rsid w:val="004151AA"/>
    <w:rsid w:val="00431A92"/>
    <w:rsid w:val="0044507B"/>
    <w:rsid w:val="004450CB"/>
    <w:rsid w:val="00446346"/>
    <w:rsid w:val="0045009B"/>
    <w:rsid w:val="004546C8"/>
    <w:rsid w:val="0046195F"/>
    <w:rsid w:val="0046235E"/>
    <w:rsid w:val="004744F8"/>
    <w:rsid w:val="0047559E"/>
    <w:rsid w:val="004A0DC8"/>
    <w:rsid w:val="004A217B"/>
    <w:rsid w:val="004A2A4A"/>
    <w:rsid w:val="004B5ACB"/>
    <w:rsid w:val="004C0CDE"/>
    <w:rsid w:val="004C206D"/>
    <w:rsid w:val="004C629E"/>
    <w:rsid w:val="004D09AD"/>
    <w:rsid w:val="004E0D3B"/>
    <w:rsid w:val="004F20B3"/>
    <w:rsid w:val="004F52D5"/>
    <w:rsid w:val="00500395"/>
    <w:rsid w:val="00506554"/>
    <w:rsid w:val="00506C1A"/>
    <w:rsid w:val="00506EC7"/>
    <w:rsid w:val="005113B1"/>
    <w:rsid w:val="00512B1F"/>
    <w:rsid w:val="00514180"/>
    <w:rsid w:val="00515C1B"/>
    <w:rsid w:val="00516280"/>
    <w:rsid w:val="005246E9"/>
    <w:rsid w:val="00532B8A"/>
    <w:rsid w:val="00533E67"/>
    <w:rsid w:val="00536FB6"/>
    <w:rsid w:val="00546018"/>
    <w:rsid w:val="005729D5"/>
    <w:rsid w:val="00574335"/>
    <w:rsid w:val="00577C6E"/>
    <w:rsid w:val="00590F6A"/>
    <w:rsid w:val="00593183"/>
    <w:rsid w:val="005940F6"/>
    <w:rsid w:val="00594FE4"/>
    <w:rsid w:val="005A2370"/>
    <w:rsid w:val="005A74E2"/>
    <w:rsid w:val="005B038D"/>
    <w:rsid w:val="005B55A6"/>
    <w:rsid w:val="005B6533"/>
    <w:rsid w:val="005B710C"/>
    <w:rsid w:val="005C203D"/>
    <w:rsid w:val="005C6246"/>
    <w:rsid w:val="005D3EAE"/>
    <w:rsid w:val="005F1858"/>
    <w:rsid w:val="0060160C"/>
    <w:rsid w:val="00626A72"/>
    <w:rsid w:val="00627474"/>
    <w:rsid w:val="006308DA"/>
    <w:rsid w:val="00631A87"/>
    <w:rsid w:val="00631E0C"/>
    <w:rsid w:val="00646B46"/>
    <w:rsid w:val="00656BA7"/>
    <w:rsid w:val="00657BC5"/>
    <w:rsid w:val="00667B0E"/>
    <w:rsid w:val="00675D1D"/>
    <w:rsid w:val="006942A4"/>
    <w:rsid w:val="006A31D8"/>
    <w:rsid w:val="006A54CE"/>
    <w:rsid w:val="006A662D"/>
    <w:rsid w:val="006C2A6E"/>
    <w:rsid w:val="006D673B"/>
    <w:rsid w:val="006D72C9"/>
    <w:rsid w:val="006E33BB"/>
    <w:rsid w:val="007060B3"/>
    <w:rsid w:val="00707073"/>
    <w:rsid w:val="007071D8"/>
    <w:rsid w:val="00710607"/>
    <w:rsid w:val="007136D5"/>
    <w:rsid w:val="00717FE7"/>
    <w:rsid w:val="007206F2"/>
    <w:rsid w:val="00730C1C"/>
    <w:rsid w:val="00737134"/>
    <w:rsid w:val="0074304D"/>
    <w:rsid w:val="007517D4"/>
    <w:rsid w:val="0075453F"/>
    <w:rsid w:val="00770910"/>
    <w:rsid w:val="00770E0D"/>
    <w:rsid w:val="0077768A"/>
    <w:rsid w:val="007844C2"/>
    <w:rsid w:val="007851BE"/>
    <w:rsid w:val="0078533C"/>
    <w:rsid w:val="00787063"/>
    <w:rsid w:val="007911E7"/>
    <w:rsid w:val="0079175A"/>
    <w:rsid w:val="007B1E80"/>
    <w:rsid w:val="007B31C0"/>
    <w:rsid w:val="007B395F"/>
    <w:rsid w:val="007C3E7D"/>
    <w:rsid w:val="007D4724"/>
    <w:rsid w:val="007D4EB3"/>
    <w:rsid w:val="007E2468"/>
    <w:rsid w:val="007E3CFF"/>
    <w:rsid w:val="007E4624"/>
    <w:rsid w:val="007E5385"/>
    <w:rsid w:val="007E6C70"/>
    <w:rsid w:val="007F0041"/>
    <w:rsid w:val="007F2D89"/>
    <w:rsid w:val="008122EA"/>
    <w:rsid w:val="00817380"/>
    <w:rsid w:val="00817B7D"/>
    <w:rsid w:val="00817EC3"/>
    <w:rsid w:val="00827D78"/>
    <w:rsid w:val="00845571"/>
    <w:rsid w:val="00847514"/>
    <w:rsid w:val="0085001C"/>
    <w:rsid w:val="00854B8D"/>
    <w:rsid w:val="008550ED"/>
    <w:rsid w:val="00857501"/>
    <w:rsid w:val="00861D61"/>
    <w:rsid w:val="008621A7"/>
    <w:rsid w:val="00865E85"/>
    <w:rsid w:val="0087312D"/>
    <w:rsid w:val="00873F92"/>
    <w:rsid w:val="008746FE"/>
    <w:rsid w:val="00876D0F"/>
    <w:rsid w:val="008A61E5"/>
    <w:rsid w:val="008B216F"/>
    <w:rsid w:val="008C2D7A"/>
    <w:rsid w:val="008C39F6"/>
    <w:rsid w:val="008D1281"/>
    <w:rsid w:val="008D29F6"/>
    <w:rsid w:val="008E6237"/>
    <w:rsid w:val="008F3F47"/>
    <w:rsid w:val="008F7798"/>
    <w:rsid w:val="0091591B"/>
    <w:rsid w:val="00946C4A"/>
    <w:rsid w:val="00950BA6"/>
    <w:rsid w:val="00953101"/>
    <w:rsid w:val="00960769"/>
    <w:rsid w:val="00965D08"/>
    <w:rsid w:val="00980D1F"/>
    <w:rsid w:val="009828DF"/>
    <w:rsid w:val="00984B69"/>
    <w:rsid w:val="00985821"/>
    <w:rsid w:val="0098605C"/>
    <w:rsid w:val="00986B90"/>
    <w:rsid w:val="00992E42"/>
    <w:rsid w:val="0099454F"/>
    <w:rsid w:val="009947D0"/>
    <w:rsid w:val="009A2ABC"/>
    <w:rsid w:val="009A70E0"/>
    <w:rsid w:val="009B183B"/>
    <w:rsid w:val="009F3663"/>
    <w:rsid w:val="009F7710"/>
    <w:rsid w:val="00A102DF"/>
    <w:rsid w:val="00A157D7"/>
    <w:rsid w:val="00A20D89"/>
    <w:rsid w:val="00A2658C"/>
    <w:rsid w:val="00A35133"/>
    <w:rsid w:val="00A425FA"/>
    <w:rsid w:val="00A4413E"/>
    <w:rsid w:val="00A504A6"/>
    <w:rsid w:val="00A622FA"/>
    <w:rsid w:val="00A740DB"/>
    <w:rsid w:val="00A81BC4"/>
    <w:rsid w:val="00A843D8"/>
    <w:rsid w:val="00A87765"/>
    <w:rsid w:val="00A90DA9"/>
    <w:rsid w:val="00A963DE"/>
    <w:rsid w:val="00A97140"/>
    <w:rsid w:val="00A97970"/>
    <w:rsid w:val="00AA024A"/>
    <w:rsid w:val="00AA5F5E"/>
    <w:rsid w:val="00AA6C42"/>
    <w:rsid w:val="00AA7C01"/>
    <w:rsid w:val="00AB05B3"/>
    <w:rsid w:val="00AC1081"/>
    <w:rsid w:val="00AC35C7"/>
    <w:rsid w:val="00AD26CD"/>
    <w:rsid w:val="00AD3A71"/>
    <w:rsid w:val="00AD6228"/>
    <w:rsid w:val="00AE27D8"/>
    <w:rsid w:val="00AF5C89"/>
    <w:rsid w:val="00B13AE3"/>
    <w:rsid w:val="00B22EC1"/>
    <w:rsid w:val="00B42090"/>
    <w:rsid w:val="00B625C3"/>
    <w:rsid w:val="00B63D6E"/>
    <w:rsid w:val="00B7041F"/>
    <w:rsid w:val="00B94700"/>
    <w:rsid w:val="00BA292F"/>
    <w:rsid w:val="00BA5F85"/>
    <w:rsid w:val="00BB13D7"/>
    <w:rsid w:val="00BC7F83"/>
    <w:rsid w:val="00BD7E63"/>
    <w:rsid w:val="00BE2547"/>
    <w:rsid w:val="00BF6E89"/>
    <w:rsid w:val="00C10B3C"/>
    <w:rsid w:val="00C16160"/>
    <w:rsid w:val="00C22EA2"/>
    <w:rsid w:val="00C27C61"/>
    <w:rsid w:val="00C31F7E"/>
    <w:rsid w:val="00C36086"/>
    <w:rsid w:val="00C43699"/>
    <w:rsid w:val="00C456F1"/>
    <w:rsid w:val="00C45A7A"/>
    <w:rsid w:val="00C63C1D"/>
    <w:rsid w:val="00C72996"/>
    <w:rsid w:val="00C74DD5"/>
    <w:rsid w:val="00C907D1"/>
    <w:rsid w:val="00C97CED"/>
    <w:rsid w:val="00CA06C1"/>
    <w:rsid w:val="00CC7470"/>
    <w:rsid w:val="00CF4CA6"/>
    <w:rsid w:val="00D00C75"/>
    <w:rsid w:val="00D011BF"/>
    <w:rsid w:val="00D0265C"/>
    <w:rsid w:val="00D0612E"/>
    <w:rsid w:val="00D061B6"/>
    <w:rsid w:val="00D12E4C"/>
    <w:rsid w:val="00D1481D"/>
    <w:rsid w:val="00D2283E"/>
    <w:rsid w:val="00D245FA"/>
    <w:rsid w:val="00D26B6E"/>
    <w:rsid w:val="00D3255F"/>
    <w:rsid w:val="00D3499E"/>
    <w:rsid w:val="00D51FD0"/>
    <w:rsid w:val="00D60ADA"/>
    <w:rsid w:val="00D658F3"/>
    <w:rsid w:val="00D66593"/>
    <w:rsid w:val="00D72B3D"/>
    <w:rsid w:val="00D904C8"/>
    <w:rsid w:val="00DB3C4B"/>
    <w:rsid w:val="00DB40EE"/>
    <w:rsid w:val="00DB6739"/>
    <w:rsid w:val="00DC03FB"/>
    <w:rsid w:val="00DE1B0B"/>
    <w:rsid w:val="00DE3BEB"/>
    <w:rsid w:val="00DE655E"/>
    <w:rsid w:val="00DE733A"/>
    <w:rsid w:val="00DF0768"/>
    <w:rsid w:val="00DF1391"/>
    <w:rsid w:val="00DF356E"/>
    <w:rsid w:val="00DF38C4"/>
    <w:rsid w:val="00E03478"/>
    <w:rsid w:val="00E072E4"/>
    <w:rsid w:val="00E10E5E"/>
    <w:rsid w:val="00E15786"/>
    <w:rsid w:val="00E2501B"/>
    <w:rsid w:val="00E34021"/>
    <w:rsid w:val="00E3418D"/>
    <w:rsid w:val="00E46394"/>
    <w:rsid w:val="00E51342"/>
    <w:rsid w:val="00E51D65"/>
    <w:rsid w:val="00E60D8F"/>
    <w:rsid w:val="00E735FC"/>
    <w:rsid w:val="00E763D8"/>
    <w:rsid w:val="00E815F5"/>
    <w:rsid w:val="00E9273C"/>
    <w:rsid w:val="00E95EC4"/>
    <w:rsid w:val="00EB01B8"/>
    <w:rsid w:val="00EB2DEA"/>
    <w:rsid w:val="00EB4F1C"/>
    <w:rsid w:val="00EC070F"/>
    <w:rsid w:val="00EC273A"/>
    <w:rsid w:val="00ED59BA"/>
    <w:rsid w:val="00EE05F4"/>
    <w:rsid w:val="00EF3113"/>
    <w:rsid w:val="00EF50F9"/>
    <w:rsid w:val="00EF5CFE"/>
    <w:rsid w:val="00F07FDA"/>
    <w:rsid w:val="00F116D7"/>
    <w:rsid w:val="00F1753B"/>
    <w:rsid w:val="00F20628"/>
    <w:rsid w:val="00F21D09"/>
    <w:rsid w:val="00F220D5"/>
    <w:rsid w:val="00F327BF"/>
    <w:rsid w:val="00F33981"/>
    <w:rsid w:val="00F43218"/>
    <w:rsid w:val="00F45C4E"/>
    <w:rsid w:val="00F533EF"/>
    <w:rsid w:val="00F6265C"/>
    <w:rsid w:val="00F70E93"/>
    <w:rsid w:val="00F72BC5"/>
    <w:rsid w:val="00F843C0"/>
    <w:rsid w:val="00F97E89"/>
    <w:rsid w:val="00FA5212"/>
    <w:rsid w:val="00FC054F"/>
    <w:rsid w:val="00FC07D5"/>
    <w:rsid w:val="00FC1ACE"/>
    <w:rsid w:val="00FC2607"/>
    <w:rsid w:val="00FC2715"/>
    <w:rsid w:val="00FD251A"/>
    <w:rsid w:val="00FD6043"/>
    <w:rsid w:val="00FF0079"/>
    <w:rsid w:val="00FF4B97"/>
    <w:rsid w:val="00FF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74C6DBC"/>
  <w15:docId w15:val="{F3CE3C8E-E354-442B-B454-B94754064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ahoma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183B"/>
    <w:pPr>
      <w:widowControl w:val="0"/>
      <w:suppressAutoHyphens/>
      <w:autoSpaceDN w:val="0"/>
      <w:textAlignment w:val="baseline"/>
    </w:pPr>
    <w:rPr>
      <w:rFonts w:ascii="Arial" w:hAnsi="Arial"/>
      <w:kern w:val="3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D0E69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Nagwek1">
    <w:name w:val="Nagłówek1"/>
    <w:basedOn w:val="Standard"/>
    <w:next w:val="Textbody"/>
    <w:rsid w:val="002D0E69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rsid w:val="002D0E69"/>
    <w:pPr>
      <w:spacing w:after="120"/>
    </w:pPr>
  </w:style>
  <w:style w:type="paragraph" w:styleId="Lista">
    <w:name w:val="List"/>
    <w:basedOn w:val="Textbody"/>
    <w:rsid w:val="002D0E69"/>
  </w:style>
  <w:style w:type="paragraph" w:customStyle="1" w:styleId="Legenda1">
    <w:name w:val="Legenda1"/>
    <w:basedOn w:val="Standard"/>
    <w:rsid w:val="002D0E6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2D0E69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D245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245FA"/>
    <w:rPr>
      <w:kern w:val="3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245F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245FA"/>
    <w:rPr>
      <w:kern w:val="3"/>
      <w:sz w:val="24"/>
      <w:szCs w:val="24"/>
    </w:rPr>
  </w:style>
  <w:style w:type="character" w:styleId="Numerstrony">
    <w:name w:val="page number"/>
    <w:basedOn w:val="Domylnaczcionkaakapitu"/>
    <w:rsid w:val="00C74DD5"/>
  </w:style>
  <w:style w:type="paragraph" w:styleId="NormalnyWeb">
    <w:name w:val="Normal (Web)"/>
    <w:basedOn w:val="Normalny"/>
    <w:rsid w:val="001D41B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Default">
    <w:name w:val="Default"/>
    <w:rsid w:val="00985821"/>
    <w:pPr>
      <w:autoSpaceDE w:val="0"/>
      <w:autoSpaceDN w:val="0"/>
      <w:adjustRightInd w:val="0"/>
    </w:pPr>
    <w:rPr>
      <w:rFonts w:eastAsia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C63C1D"/>
    <w:pPr>
      <w:widowControl/>
      <w:tabs>
        <w:tab w:val="left" w:pos="3552"/>
        <w:tab w:val="left" w:pos="5894"/>
        <w:tab w:val="left" w:pos="9033"/>
      </w:tabs>
      <w:suppressAutoHyphens w:val="0"/>
      <w:autoSpaceDN/>
      <w:textAlignment w:val="auto"/>
    </w:pPr>
    <w:rPr>
      <w:rFonts w:ascii="Arial Narrow" w:eastAsia="Times New Roman" w:hAnsi="Arial Narrow" w:cs="Times New Roman"/>
      <w:kern w:val="0"/>
      <w:sz w:val="22"/>
      <w:szCs w:val="20"/>
    </w:rPr>
  </w:style>
  <w:style w:type="character" w:customStyle="1" w:styleId="TekstpodstawowyZnak">
    <w:name w:val="Tekst podstawowy Znak"/>
    <w:link w:val="Tekstpodstawowy"/>
    <w:rsid w:val="00C63C1D"/>
    <w:rPr>
      <w:rFonts w:ascii="Arial Narrow" w:eastAsia="Times New Roman" w:hAnsi="Arial Narrow" w:cs="Times New Roman"/>
      <w:sz w:val="22"/>
    </w:rPr>
  </w:style>
  <w:style w:type="paragraph" w:styleId="Zwykytekst">
    <w:name w:val="Plain Text"/>
    <w:basedOn w:val="Normalny"/>
    <w:link w:val="ZwykytekstZnak"/>
    <w:uiPriority w:val="99"/>
    <w:unhideWhenUsed/>
    <w:rsid w:val="00C63C1D"/>
    <w:pPr>
      <w:widowControl/>
      <w:suppressAutoHyphens w:val="0"/>
      <w:autoSpaceDN/>
      <w:textAlignment w:val="auto"/>
    </w:pPr>
    <w:rPr>
      <w:rFonts w:ascii="Consolas" w:eastAsia="Calibri" w:hAnsi="Consolas" w:cs="Times New Roman"/>
      <w:kern w:val="0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C63C1D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ZnakZnak5">
    <w:name w:val="Znak Znak5"/>
    <w:rsid w:val="003B7752"/>
    <w:rPr>
      <w:rFonts w:ascii="Arial Narrow" w:eastAsia="Times New Roman" w:hAnsi="Arial Narrow" w:cs="Times New Roman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607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607"/>
    <w:rPr>
      <w:rFonts w:ascii="Tahoma" w:hAnsi="Tahoma"/>
      <w:kern w:val="3"/>
      <w:sz w:val="16"/>
      <w:szCs w:val="16"/>
    </w:rPr>
  </w:style>
  <w:style w:type="paragraph" w:styleId="Akapitzlist">
    <w:name w:val="List Paragraph"/>
    <w:basedOn w:val="Normalny"/>
    <w:uiPriority w:val="34"/>
    <w:qFormat/>
    <w:rsid w:val="008C39F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072E4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21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295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…</vt:lpstr>
    </vt:vector>
  </TitlesOfParts>
  <Company>Acer</Company>
  <LinksUpToDate>false</LinksUpToDate>
  <CharactersWithSpaces>2065</CharactersWithSpaces>
  <SharedDoc>false</SharedDoc>
  <HLinks>
    <vt:vector size="12" baseType="variant">
      <vt:variant>
        <vt:i4>2949198</vt:i4>
      </vt:variant>
      <vt:variant>
        <vt:i4>3</vt:i4>
      </vt:variant>
      <vt:variant>
        <vt:i4>0</vt:i4>
      </vt:variant>
      <vt:variant>
        <vt:i4>5</vt:i4>
      </vt:variant>
      <vt:variant>
        <vt:lpwstr>mailto:zmigdp@parseta.org.pl</vt:lpwstr>
      </vt:variant>
      <vt:variant>
        <vt:lpwstr/>
      </vt:variant>
      <vt:variant>
        <vt:i4>7995432</vt:i4>
      </vt:variant>
      <vt:variant>
        <vt:i4>0</vt:i4>
      </vt:variant>
      <vt:variant>
        <vt:i4>0</vt:i4>
      </vt:variant>
      <vt:variant>
        <vt:i4>5</vt:i4>
      </vt:variant>
      <vt:variant>
        <vt:lpwstr>http://www.parseta.org.pl/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…</dc:title>
  <dc:creator>tata</dc:creator>
  <cp:lastModifiedBy>Agnieszka Pyrzyńska-Gorzkiewicz</cp:lastModifiedBy>
  <cp:revision>4</cp:revision>
  <cp:lastPrinted>2019-11-26T09:07:00Z</cp:lastPrinted>
  <dcterms:created xsi:type="dcterms:W3CDTF">2023-03-15T13:41:00Z</dcterms:created>
  <dcterms:modified xsi:type="dcterms:W3CDTF">2023-03-15T13:57:00Z</dcterms:modified>
</cp:coreProperties>
</file>